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423F9">
      <w:r>
        <w:t>Повторить  п.п.5.5 – 5.9, подготовиться к проверочной работе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423F9"/>
    <w:rsid w:val="0034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fiminaOB</dc:creator>
  <cp:keywords/>
  <dc:description/>
  <cp:lastModifiedBy>fiminaOB</cp:lastModifiedBy>
  <cp:revision>2</cp:revision>
  <dcterms:created xsi:type="dcterms:W3CDTF">2018-02-15T10:21:00Z</dcterms:created>
  <dcterms:modified xsi:type="dcterms:W3CDTF">2018-02-15T10:22:00Z</dcterms:modified>
</cp:coreProperties>
</file>